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7C4703B2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 xml:space="preserve">Training Fiche 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eGrid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6804"/>
        <w:gridCol w:w="1152"/>
      </w:tblGrid>
      <w:tr w:rsidR="009A20A7" w:rsidRPr="00327C63" w14:paraId="538588C3" w14:textId="77777777" w:rsidTr="00FC06B6">
        <w:trPr>
          <w:trHeight w:val="4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45857F94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</w:t>
            </w:r>
            <w:r w:rsid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tolo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2527E757" w:rsidR="009A20A7" w:rsidRPr="00327C63" w:rsidRDefault="00327C63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327C63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Dogane, DPI internazionali, aspetti giuridici</w:t>
            </w:r>
          </w:p>
        </w:tc>
      </w:tr>
      <w:tr w:rsidR="009A20A7" w:rsidRPr="00327C63" w14:paraId="02F031D4" w14:textId="77777777" w:rsidTr="00FC06B6">
        <w:trPr>
          <w:trHeight w:val="4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2E4256A4" w:rsidR="009A20A7" w:rsidRPr="009A20A7" w:rsidRDefault="00327C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chiave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08123F25" w:rsidR="009A20A7" w:rsidRPr="00327C63" w:rsidRDefault="00327C63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327C63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Diritti di proprietà intellettuale (DPI) – commercio internazionale – aspetti giuridici dell'internazionalizzazione – transazioni commerciali internazionali</w:t>
            </w:r>
          </w:p>
        </w:tc>
      </w:tr>
      <w:tr w:rsidR="009A20A7" w:rsidRPr="009A20A7" w14:paraId="5509D5B7" w14:textId="77777777" w:rsidTr="00FC06B6">
        <w:trPr>
          <w:trHeight w:val="4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1EE4A098" w:rsidR="009A20A7" w:rsidRPr="009A20A7" w:rsidRDefault="00327C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Lingua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65D6E008" w:rsidR="009A20A7" w:rsidRPr="009A20A7" w:rsidRDefault="00327C63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Italiano</w:t>
            </w:r>
          </w:p>
        </w:tc>
      </w:tr>
      <w:tr w:rsidR="009A20A7" w:rsidRPr="00327C63" w14:paraId="5A0057FA" w14:textId="77777777" w:rsidTr="00FC06B6">
        <w:trPr>
          <w:trHeight w:val="4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673DF73D" w:rsidR="009A20A7" w:rsidRPr="00327C63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Ob</w:t>
            </w:r>
            <w:r w:rsidR="00327C63" w:rsidRP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iettivi</w:t>
            </w:r>
            <w:r w:rsidRP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 xml:space="preserve">/ </w:t>
            </w:r>
            <w:r w:rsidR="00327C63" w:rsidRP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Scopi</w:t>
            </w:r>
            <w:r w:rsidRP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 xml:space="preserve">/ </w:t>
            </w:r>
            <w:r w:rsidR="00327C63" w:rsidRP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 xml:space="preserve">Risultati di </w:t>
            </w:r>
            <w:r w:rsid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apprendimento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B755C" w14:textId="77777777" w:rsidR="00326A26" w:rsidRPr="00327C63" w:rsidRDefault="00326A26" w:rsidP="00326A26">
            <w:pPr>
              <w:pStyle w:val="ListParagraph"/>
              <w:ind w:left="720"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</w:p>
          <w:p w14:paraId="40D73387" w14:textId="63CD3C7E" w:rsidR="00327C63" w:rsidRPr="00327C63" w:rsidRDefault="00327C63" w:rsidP="00327C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Ampliare le proprie conoscenze sugli</w:t>
            </w:r>
            <w:r w:rsidRPr="00327C63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elementi essenziali dei diritti di proprietà intellettuale (DPI)</w:t>
            </w:r>
          </w:p>
          <w:p w14:paraId="1AE0A4F3" w14:textId="77777777" w:rsidR="00327C63" w:rsidRPr="00327C63" w:rsidRDefault="00327C63" w:rsidP="00327C6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327C63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Riconoscere le diverse tipologie di DPI e come vengono applicati</w:t>
            </w:r>
          </w:p>
          <w:p w14:paraId="62D37ED2" w14:textId="77777777" w:rsidR="00326A26" w:rsidRDefault="00327C63" w:rsidP="00327C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327C63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Acquisi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re</w:t>
            </w:r>
            <w:r w:rsidRPr="00327C63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familiarità con le implicazioni legali di base del business internazionale</w:t>
            </w:r>
          </w:p>
          <w:p w14:paraId="6625FA4D" w14:textId="7B57653B" w:rsidR="00327C63" w:rsidRPr="00327C63" w:rsidRDefault="00327C63" w:rsidP="00327C63">
            <w:pPr>
              <w:pStyle w:val="ListParagraph"/>
              <w:ind w:left="720"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51368FD8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</w:t>
            </w:r>
            <w:proofErr w:type="spellStart"/>
            <w:r w:rsid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Selezionarne</w:t>
            </w:r>
            <w:proofErr w:type="spellEnd"/>
            <w:r w:rsid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una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1E4010E7" w:rsidR="009A20A7" w:rsidRPr="0030009A" w:rsidRDefault="009A20A7">
            <w:pPr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Strategie per l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’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internazionalizzazione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281888C2" w:rsidR="009A20A7" w:rsidRPr="009A20A7" w:rsidRDefault="00326A2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327C63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3ED7E420" w:rsidR="009A20A7" w:rsidRPr="0030009A" w:rsidRDefault="009A20A7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 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E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-commerce, marketing internazionale e digitale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327C63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30009A" w:rsidRDefault="009A20A7">
            <w:pPr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Social selling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327C63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198A7B00" w:rsidR="009A20A7" w:rsidRPr="0030009A" w:rsidRDefault="009A20A7" w:rsidP="009A20A7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 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Aspetti sociologici e culturali dell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’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esportazione extra UE</w:t>
            </w:r>
          </w:p>
          <w:p w14:paraId="363293E3" w14:textId="62D4153F" w:rsidR="009A20A7" w:rsidRPr="0030009A" w:rsidRDefault="009A20A7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504334D8" w:rsidR="009A20A7" w:rsidRPr="00327C63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30009A" w:rsidRDefault="00914DF1" w:rsidP="00914DF1">
            <w:pPr>
              <w:pStyle w:val="ListParagrap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en-GB" w:eastAsia="en-GB"/>
              </w:rPr>
            </w:pPr>
            <w:r w:rsidRPr="0030009A"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European Qualification </w:t>
            </w:r>
            <w:r w:rsidRPr="0030009A"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lang w:val="en-GB"/>
              </w:rPr>
              <w:t>Framework</w:t>
            </w:r>
            <w:r w:rsidRPr="0030009A"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0009A"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EQF</w:t>
            </w:r>
            <w:proofErr w:type="spellEnd"/>
            <w:r w:rsidRPr="0030009A"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6F5E98EA" w:rsidR="00914DF1" w:rsidRPr="0030009A" w:rsidRDefault="00327C63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Livello</w:t>
            </w:r>
            <w:proofErr w:type="spellEnd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3</w:t>
            </w:r>
            <w:r w:rsidR="00914DF1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2F897F82" w:rsidR="00914DF1" w:rsidRPr="0030009A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L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ivello</w:t>
            </w:r>
            <w:proofErr w:type="spellEnd"/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418D1C79" w:rsidR="00914DF1" w:rsidRPr="00914DF1" w:rsidRDefault="000C0BF7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4AC030C4" w:rsidR="00914DF1" w:rsidRPr="0030009A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L</w:t>
            </w:r>
            <w:r w:rsidR="00327C63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ivello</w:t>
            </w:r>
            <w:proofErr w:type="spellEnd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327C63" w14:paraId="0258BF89" w14:textId="77777777" w:rsidTr="00FC06B6">
        <w:trPr>
          <w:trHeight w:val="4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6FD3F5D5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</w:t>
            </w:r>
            <w:r w:rsidR="00327C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scrizione</w:t>
            </w:r>
            <w:proofErr w:type="spellEnd"/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5D80" w14:textId="77777777" w:rsidR="00914DF1" w:rsidRPr="0030009A" w:rsidRDefault="00914DF1" w:rsidP="00326A26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217D9540" w14:textId="77777777" w:rsidR="00327C63" w:rsidRPr="0030009A" w:rsidRDefault="00327C63" w:rsidP="00327C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Il seguente modulo descrive gli aspetti legali del commercio internazionale, delle dogane e dei diritti internazionali di proprietà intellettuale (IPS).</w:t>
            </w:r>
          </w:p>
          <w:p w14:paraId="69D37FBB" w14:textId="77777777" w:rsidR="00327C63" w:rsidRPr="0030009A" w:rsidRDefault="00327C63" w:rsidP="00327C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71D80DB6" w14:textId="39CECDCF" w:rsidR="00327C63" w:rsidRPr="0030009A" w:rsidRDefault="00327C63" w:rsidP="00327C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Il modulo è diviso in due unità.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La prima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analizza i diritti di proprietà intellettuale nel quadro del commercio internazionale. Fornisce definizioni ed esempi di DPI, insieme ad alcuni esempi di violazione dei diritti di proprietà intellettuale.</w:t>
            </w:r>
          </w:p>
          <w:p w14:paraId="0892E4B9" w14:textId="77777777" w:rsidR="00327C63" w:rsidRPr="0030009A" w:rsidRDefault="00327C63" w:rsidP="00327C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065D4C60" w14:textId="77777777" w:rsidR="00327C63" w:rsidRPr="0030009A" w:rsidRDefault="00327C63" w:rsidP="00327C63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La seconda unità spiega gli aspetti giuridici delle imprese internazionali.</w:t>
            </w:r>
          </w:p>
          <w:p w14:paraId="46067F91" w14:textId="4447B712" w:rsidR="00914DF1" w:rsidRPr="0030009A" w:rsidRDefault="00327C63" w:rsidP="00327C63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Le sue sezioni riguardano alcuni esempi di questioni legali che possono emergere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lastRenderedPageBreak/>
              <w:t xml:space="preserve">nelle transazioni commerciali internazionali. </w:t>
            </w:r>
          </w:p>
        </w:tc>
      </w:tr>
      <w:tr w:rsidR="00914DF1" w:rsidRPr="00896309" w14:paraId="2AC1BF75" w14:textId="77777777" w:rsidTr="00FC06B6">
        <w:trPr>
          <w:trHeight w:val="136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5B16929E" w:rsidR="00914DF1" w:rsidRPr="00896309" w:rsidRDefault="00896309" w:rsidP="00914DF1">
            <w:pPr>
              <w:rPr>
                <w:rFonts w:asciiTheme="minorHAnsi" w:eastAsia="Calibri" w:hAnsiTheme="minorHAnsi" w:cstheme="minorHAnsi"/>
                <w:b/>
                <w:bCs/>
                <w:lang w:val="it-IT"/>
              </w:rPr>
            </w:pPr>
            <w:r w:rsidRPr="0089630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lastRenderedPageBreak/>
              <w:t>Contenuti divisi in due l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ivelli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4AB0" w14:textId="77777777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Nome del modulo: Dogane, DPI internazionali, aspetti legali</w:t>
            </w:r>
          </w:p>
          <w:p w14:paraId="2FF4442A" w14:textId="77777777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48E7CD42" w14:textId="62EDC8A8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            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1 Diritti di proprietà intellettuale (DPI) e commercio internazionale</w:t>
            </w:r>
          </w:p>
          <w:p w14:paraId="7FBA3A2F" w14:textId="79261F11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                      1.1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Cos'è la proprietà intellettuale?</w:t>
            </w:r>
          </w:p>
          <w:p w14:paraId="26571BC8" w14:textId="4682C4E3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                      1.2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Esempi di DPI</w:t>
            </w:r>
          </w:p>
          <w:p w14:paraId="76D18120" w14:textId="102CF76F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                      1.3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Casi tipici di violazione dei diritti di proprietà intellettuale</w:t>
            </w:r>
          </w:p>
          <w:p w14:paraId="5E538EAD" w14:textId="56F3EF18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     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2 Aspetti legali di un business internazionale</w:t>
            </w:r>
          </w:p>
          <w:p w14:paraId="46956BF9" w14:textId="0588169B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                     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2.1 Aspetti legali di un business internazionale</w:t>
            </w:r>
          </w:p>
          <w:p w14:paraId="6D5C0339" w14:textId="59108470" w:rsidR="00896309" w:rsidRPr="0030009A" w:rsidRDefault="00896309" w:rsidP="00896309">
            <w:pPr>
              <w:widowControl/>
              <w:autoSpaceDE/>
              <w:autoSpaceDN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                             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2.2 Questioni legali nelle transazioni commerciali internazionali</w:t>
            </w:r>
          </w:p>
          <w:p w14:paraId="4E799E7B" w14:textId="304F3197" w:rsidR="00451483" w:rsidRPr="0030009A" w:rsidRDefault="00451483" w:rsidP="00451483">
            <w:pPr>
              <w:spacing w:line="276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</w:tc>
      </w:tr>
    </w:tbl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leGrid"/>
        <w:tblW w:w="9487" w:type="dxa"/>
        <w:tblInd w:w="-318" w:type="dxa"/>
        <w:tblLook w:val="04A0" w:firstRow="1" w:lastRow="0" w:firstColumn="1" w:lastColumn="0" w:noHBand="0" w:noVBand="1"/>
      </w:tblPr>
      <w:tblGrid>
        <w:gridCol w:w="1721"/>
        <w:gridCol w:w="1685"/>
        <w:gridCol w:w="6526"/>
        <w:gridCol w:w="31"/>
      </w:tblGrid>
      <w:tr w:rsidR="00EB4075" w:rsidRPr="00492F34" w14:paraId="08EB4F8B" w14:textId="77777777" w:rsidTr="00B31A21">
        <w:trPr>
          <w:gridAfter w:val="1"/>
          <w:wAfter w:w="31" w:type="dxa"/>
          <w:trHeight w:val="454"/>
        </w:trPr>
        <w:tc>
          <w:tcPr>
            <w:tcW w:w="2269" w:type="dxa"/>
            <w:shd w:val="clear" w:color="auto" w:fill="B05894"/>
          </w:tcPr>
          <w:p w14:paraId="73EC9230" w14:textId="0AADD4EE" w:rsidR="00EB4075" w:rsidRPr="009A20A7" w:rsidRDefault="00EB4075" w:rsidP="0089630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</w:t>
            </w:r>
            <w:r w:rsidR="0089630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rio</w:t>
            </w:r>
            <w:proofErr w:type="spellEnd"/>
          </w:p>
        </w:tc>
        <w:tc>
          <w:tcPr>
            <w:tcW w:w="7187" w:type="dxa"/>
            <w:gridSpan w:val="2"/>
            <w:shd w:val="clear" w:color="auto" w:fill="FFFFFF" w:themeFill="background1"/>
          </w:tcPr>
          <w:p w14:paraId="352A437B" w14:textId="77777777" w:rsidR="00EB4075" w:rsidRPr="0030009A" w:rsidRDefault="00EB4075" w:rsidP="00CB1855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</w:p>
          <w:p w14:paraId="1EDEB85A" w14:textId="7AFD554B" w:rsidR="00492F34" w:rsidRPr="0030009A" w:rsidRDefault="00492F34" w:rsidP="00492F34">
            <w:pPr>
              <w:widowControl/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>Copyright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: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la protezione legale di opere artistiche e letterarie come libri, musica e film. </w:t>
            </w:r>
          </w:p>
          <w:p w14:paraId="615318A7" w14:textId="77777777" w:rsidR="00492F34" w:rsidRPr="0030009A" w:rsidRDefault="00492F34" w:rsidP="00492F34">
            <w:pPr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4BE5B534" w14:textId="6AC1C012" w:rsidR="00492F34" w:rsidRPr="0030009A" w:rsidRDefault="00492F34" w:rsidP="00492F34">
            <w:pPr>
              <w:widowControl/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Proprietà intellettuale: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la proprietà intellettuale (IP)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attesta l’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invenzione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, l’idea che vi è dietro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oggetti fisici e digitali.</w:t>
            </w: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 </w:t>
            </w:r>
          </w:p>
          <w:p w14:paraId="4665735E" w14:textId="77777777" w:rsidR="00492F34" w:rsidRPr="0030009A" w:rsidRDefault="00492F34" w:rsidP="00492F34">
            <w:pPr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3D07B112" w14:textId="77777777" w:rsidR="00492F34" w:rsidRPr="0030009A" w:rsidRDefault="00492F34" w:rsidP="00492F34">
            <w:pPr>
              <w:widowControl/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Diritti di proprietà intellettuale: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i diritti di proprietà intellettuale (DPI) sono diritti legali, privati e applicabili concessi a inventori e artisti dai governi.</w:t>
            </w:r>
          </w:p>
          <w:p w14:paraId="6B20C3CC" w14:textId="77777777" w:rsidR="00492F34" w:rsidRPr="0030009A" w:rsidRDefault="00492F34" w:rsidP="00492F34">
            <w:pPr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63045527" w14:textId="77777777" w:rsidR="00492F34" w:rsidRPr="0030009A" w:rsidRDefault="00492F34" w:rsidP="00492F34">
            <w:pPr>
              <w:widowControl/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Transazione commerciale internazionale: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qualsiasi forma di accordo che coinvolga partner di almeno due nazioni diverse è considerata una transazione commerciale internazionale e tali accordi potrebbero includere vendite, licenze e investimenti. Una transazione commerciale internazionale può essere anche una transazione di e-commerce.</w:t>
            </w:r>
          </w:p>
          <w:p w14:paraId="3843B6AC" w14:textId="77777777" w:rsidR="00492F34" w:rsidRPr="0030009A" w:rsidRDefault="00492F34" w:rsidP="00492F34">
            <w:pPr>
              <w:widowControl/>
              <w:autoSpaceDE/>
              <w:autoSpaceDN/>
              <w:ind w:left="7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</w:p>
          <w:p w14:paraId="55B12BD4" w14:textId="18C3C7D8" w:rsidR="00CB1855" w:rsidRPr="0030009A" w:rsidRDefault="00492F34" w:rsidP="00492F34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  <w:t xml:space="preserve">Brevetti: </w:t>
            </w: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sono utilizzati per proteggere nuove idee e invenzioni come prodotti farmaceutici, processi chimici, nuove tecnologie aziendali e software per computer. </w:t>
            </w:r>
          </w:p>
        </w:tc>
      </w:tr>
      <w:tr w:rsidR="00AC5F1E" w14:paraId="110D1549" w14:textId="77777777" w:rsidTr="00B31A21">
        <w:trPr>
          <w:gridAfter w:val="1"/>
          <w:wAfter w:w="31" w:type="dxa"/>
          <w:trHeight w:val="454"/>
        </w:trPr>
        <w:tc>
          <w:tcPr>
            <w:tcW w:w="2269" w:type="dxa"/>
            <w:shd w:val="clear" w:color="auto" w:fill="B05894"/>
          </w:tcPr>
          <w:p w14:paraId="3ED4CCD8" w14:textId="77777777" w:rsidR="00AC5F1E" w:rsidRDefault="00E0652D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Autovalutazione</w:t>
            </w:r>
            <w:proofErr w:type="spellEnd"/>
          </w:p>
          <w:p w14:paraId="549665F1" w14:textId="42753EBC" w:rsidR="00E0652D" w:rsidRPr="009A20A7" w:rsidRDefault="00E0652D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domande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risposta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multipla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7187" w:type="dxa"/>
            <w:gridSpan w:val="2"/>
            <w:shd w:val="clear" w:color="auto" w:fill="FFFFFF" w:themeFill="background1"/>
          </w:tcPr>
          <w:p w14:paraId="041595EF" w14:textId="77777777" w:rsidR="00326A26" w:rsidRPr="0030009A" w:rsidRDefault="00326A26" w:rsidP="00326A26">
            <w:pPr>
              <w:pStyle w:val="ListParagraph"/>
              <w:ind w:left="106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</w:p>
          <w:p w14:paraId="57A835FA" w14:textId="0C8CA3B6" w:rsidR="00AC5F1E" w:rsidRPr="0030009A" w:rsidRDefault="00E0652D" w:rsidP="00326A26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I diritti di proprietà intellettuale sono concessi da</w:t>
            </w:r>
            <w:r w:rsidR="00326A26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:</w:t>
            </w:r>
          </w:p>
          <w:p w14:paraId="0967BBF4" w14:textId="66612AA7" w:rsidR="00326A26" w:rsidRPr="0030009A" w:rsidRDefault="00E0652D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Investitori</w:t>
            </w:r>
            <w:proofErr w:type="spellEnd"/>
          </w:p>
          <w:p w14:paraId="5A4C7EC5" w14:textId="5158ADC2" w:rsidR="00326A26" w:rsidRPr="0030009A" w:rsidRDefault="00E0652D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Privati</w:t>
            </w:r>
            <w:proofErr w:type="spellEnd"/>
          </w:p>
          <w:p w14:paraId="72844153" w14:textId="4147BA99" w:rsidR="00326A26" w:rsidRPr="0030009A" w:rsidRDefault="00E0652D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  <w:t>Governi</w:t>
            </w:r>
            <w:proofErr w:type="spellEnd"/>
          </w:p>
          <w:p w14:paraId="3C1006B0" w14:textId="77777777" w:rsidR="00326A26" w:rsidRPr="0030009A" w:rsidRDefault="00326A26" w:rsidP="00326A26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</w:p>
          <w:p w14:paraId="6B2BAAFC" w14:textId="48FA8BB7" w:rsidR="00AC5F1E" w:rsidRPr="0030009A" w:rsidRDefault="0030009A" w:rsidP="00326A26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La protezione legale di </w:t>
            </w: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oepre</w:t>
            </w:r>
            <w:proofErr w:type="spellEnd"/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 xml:space="preserve"> artistiche e letterali come libri, musica e film, è denominata</w:t>
            </w:r>
            <w:r w:rsidR="00326A26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:</w:t>
            </w:r>
          </w:p>
          <w:p w14:paraId="4909464B" w14:textId="3EC0BADB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Brevetto</w:t>
            </w:r>
            <w:proofErr w:type="spellEnd"/>
          </w:p>
          <w:p w14:paraId="52FA1FBC" w14:textId="2D5EFB43" w:rsidR="00326A26" w:rsidRPr="0030009A" w:rsidRDefault="00326A26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  <w:t xml:space="preserve">Copyright </w:t>
            </w:r>
          </w:p>
          <w:p w14:paraId="2FD9FE5A" w14:textId="60D1699F" w:rsidR="00326A26" w:rsidRPr="0030009A" w:rsidRDefault="00326A26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lastRenderedPageBreak/>
              <w:t>Licen</w:t>
            </w:r>
            <w:r w:rsidR="0030009A"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za</w:t>
            </w:r>
            <w:proofErr w:type="spellEnd"/>
          </w:p>
          <w:p w14:paraId="0D63FEC8" w14:textId="77777777" w:rsidR="00326A26" w:rsidRPr="0030009A" w:rsidRDefault="00326A26" w:rsidP="00326A26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</w:p>
          <w:p w14:paraId="054B665C" w14:textId="44660276" w:rsidR="00AC5F1E" w:rsidRPr="0030009A" w:rsidRDefault="0030009A" w:rsidP="00326A26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Una transazione di e-commerce può essere considerata una transazione commerciale internazionale?</w:t>
            </w:r>
          </w:p>
          <w:p w14:paraId="627297D1" w14:textId="6DE6E446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  <w:t>Sì</w:t>
            </w:r>
            <w:proofErr w:type="spellEnd"/>
          </w:p>
          <w:p w14:paraId="434DDCCE" w14:textId="36A3F6F8" w:rsidR="00326A26" w:rsidRPr="0030009A" w:rsidRDefault="00326A26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No</w:t>
            </w:r>
          </w:p>
          <w:p w14:paraId="4B46563E" w14:textId="77777777" w:rsidR="00326A26" w:rsidRPr="0030009A" w:rsidRDefault="00326A26" w:rsidP="00326A26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</w:p>
          <w:p w14:paraId="38A27E9C" w14:textId="5C2314FC" w:rsidR="00AC5F1E" w:rsidRPr="0030009A" w:rsidRDefault="0030009A" w:rsidP="00326A26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A cosa servono i brevetti</w:t>
            </w:r>
            <w:r w:rsidR="00326A26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?</w:t>
            </w:r>
          </w:p>
          <w:p w14:paraId="2E5BE4D0" w14:textId="6F022CA6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Processi</w:t>
            </w:r>
            <w:proofErr w:type="spellEnd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chimici</w:t>
            </w:r>
            <w:proofErr w:type="spellEnd"/>
          </w:p>
          <w:p w14:paraId="2A5CDA41" w14:textId="67ECFFEA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Prodotti</w:t>
            </w:r>
            <w:proofErr w:type="spellEnd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farmaceutici</w:t>
            </w:r>
            <w:proofErr w:type="spellEnd"/>
          </w:p>
          <w:p w14:paraId="5F7808E0" w14:textId="619B4E61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  <w:t>Entrambe</w:t>
            </w:r>
            <w:proofErr w:type="spellEnd"/>
          </w:p>
          <w:p w14:paraId="77ADC1BE" w14:textId="77777777" w:rsidR="00326A26" w:rsidRPr="0030009A" w:rsidRDefault="00326A26" w:rsidP="00326A26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</w:p>
          <w:p w14:paraId="4CE0006F" w14:textId="715D29E4" w:rsidR="00AC5F1E" w:rsidRPr="0030009A" w:rsidRDefault="0030009A" w:rsidP="00326A26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I “Termini di servizio” di un sito web sono un</w:t>
            </w:r>
            <w:r w:rsidR="00326A26" w:rsidRPr="0030009A"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  <w:t>:</w:t>
            </w:r>
          </w:p>
          <w:p w14:paraId="762B0581" w14:textId="1B6DBE70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Legge</w:t>
            </w:r>
            <w:proofErr w:type="spellEnd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applicabile</w:t>
            </w:r>
            <w:proofErr w:type="spellEnd"/>
          </w:p>
          <w:p w14:paraId="4D4F5A0F" w14:textId="42BACB0F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</w:pPr>
            <w:r w:rsidRPr="0030009A"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  <w:t xml:space="preserve">Modulo </w:t>
            </w: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highlight w:val="yellow"/>
                <w:lang w:val="en-GB" w:eastAsia="en-GB"/>
              </w:rPr>
              <w:t>contrattuale</w:t>
            </w:r>
            <w:proofErr w:type="spellEnd"/>
          </w:p>
          <w:p w14:paraId="42246486" w14:textId="628D6D2C" w:rsidR="00326A26" w:rsidRPr="0030009A" w:rsidRDefault="0030009A" w:rsidP="00326A26">
            <w:pPr>
              <w:pStyle w:val="ListParagraph"/>
              <w:numPr>
                <w:ilvl w:val="1"/>
                <w:numId w:val="10"/>
              </w:num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Complicazione</w:t>
            </w:r>
            <w:proofErr w:type="spellEnd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 xml:space="preserve"> </w:t>
            </w:r>
            <w:proofErr w:type="spellStart"/>
            <w:r w:rsidRPr="0030009A"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  <w:t>legale</w:t>
            </w:r>
            <w:proofErr w:type="spellEnd"/>
          </w:p>
          <w:p w14:paraId="28D1BB59" w14:textId="77777777" w:rsidR="00AC5F1E" w:rsidRPr="0030009A" w:rsidRDefault="00AC5F1E" w:rsidP="003A1074">
            <w:pPr>
              <w:rPr>
                <w:color w:val="002060"/>
                <w:lang w:val="en-US"/>
              </w:rPr>
            </w:pPr>
          </w:p>
        </w:tc>
      </w:tr>
      <w:tr w:rsidR="00AC5F1E" w:rsidRPr="0030009A" w14:paraId="26EAFCAC" w14:textId="77777777" w:rsidTr="00B31A21">
        <w:trPr>
          <w:trHeight w:val="454"/>
        </w:trPr>
        <w:tc>
          <w:tcPr>
            <w:tcW w:w="2269" w:type="dxa"/>
            <w:vMerge w:val="restart"/>
            <w:shd w:val="clear" w:color="auto" w:fill="B05894"/>
          </w:tcPr>
          <w:p w14:paraId="631C92F3" w14:textId="1D903783" w:rsidR="00AC5F1E" w:rsidRPr="003A7A75" w:rsidRDefault="00AC5F1E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3A7A75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(guidelines, best practices, checklist, lessons learned…)</w:t>
            </w:r>
          </w:p>
        </w:tc>
        <w:tc>
          <w:tcPr>
            <w:tcW w:w="661" w:type="dxa"/>
            <w:shd w:val="clear" w:color="auto" w:fill="FFFFFF" w:themeFill="background1"/>
          </w:tcPr>
          <w:p w14:paraId="30DC5E29" w14:textId="325C85A0" w:rsidR="00AC5F1E" w:rsidRPr="0030009A" w:rsidRDefault="00AC5F1E" w:rsidP="00AC5F1E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N</w:t>
            </w:r>
            <w:r w:rsidR="0030009A"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ome</w:t>
            </w:r>
            <w:r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ab/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5A3E6664" w14:textId="28BDA1F6" w:rsidR="00AC5F1E" w:rsidRPr="0030009A" w:rsidRDefault="0030009A" w:rsidP="00AC5F1E">
            <w:pPr>
              <w:rPr>
                <w:rFonts w:asciiTheme="minorHAnsi" w:hAnsiTheme="minorHAnsi" w:cstheme="minorHAnsi"/>
                <w:color w:val="002060"/>
                <w:lang w:val="it-IT"/>
              </w:rPr>
            </w:pPr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>Studio sul ruolo e il coinvolgimento delle donne nelle industrie basate sulla comunità relative ai DPI nell'ASEAN</w:t>
            </w:r>
          </w:p>
        </w:tc>
      </w:tr>
      <w:tr w:rsidR="00AC5F1E" w:rsidRPr="0030009A" w14:paraId="751B2166" w14:textId="77777777" w:rsidTr="00B31A21">
        <w:trPr>
          <w:trHeight w:val="454"/>
        </w:trPr>
        <w:tc>
          <w:tcPr>
            <w:tcW w:w="2269" w:type="dxa"/>
            <w:vMerge/>
            <w:shd w:val="clear" w:color="auto" w:fill="B05894"/>
          </w:tcPr>
          <w:p w14:paraId="6E1A6193" w14:textId="77777777" w:rsidR="00AC5F1E" w:rsidRPr="0030009A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76E8088" w14:textId="0332405E" w:rsidR="00AC5F1E" w:rsidRPr="0030009A" w:rsidRDefault="00AC5F1E" w:rsidP="00AC5F1E">
            <w:pPr>
              <w:rPr>
                <w:color w:val="002060"/>
                <w:lang w:val="en-US"/>
              </w:rPr>
            </w:pPr>
            <w:proofErr w:type="spellStart"/>
            <w:r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De</w:t>
            </w:r>
            <w:r w:rsidR="0030009A"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scrizione</w:t>
            </w:r>
            <w:proofErr w:type="spellEnd"/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77B6F75F" w14:textId="7AA4179E" w:rsidR="0030009A" w:rsidRPr="0030009A" w:rsidRDefault="0030009A" w:rsidP="0030009A">
            <w:pPr>
              <w:widowControl/>
              <w:autoSpaceDE/>
              <w:autoSpaceDN/>
              <w:rPr>
                <w:rFonts w:asciiTheme="minorHAnsi" w:hAnsiTheme="minorHAnsi" w:cstheme="minorHAnsi"/>
                <w:color w:val="002060"/>
                <w:lang w:val="it-IT"/>
              </w:rPr>
            </w:pPr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 xml:space="preserve">Conformemente al piano di lavoro annuale 3-2020, </w:t>
            </w:r>
            <w:proofErr w:type="spellStart"/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>ARISE</w:t>
            </w:r>
            <w:proofErr w:type="spellEnd"/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 xml:space="preserve">+ </w:t>
            </w:r>
            <w:proofErr w:type="spellStart"/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>IPR</w:t>
            </w:r>
            <w:proofErr w:type="spellEnd"/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 xml:space="preserve"> ha condotto uno studio sulla posizione e la partecipazione delle donne nelle imprese legate ai DPI a livello di comunità nell</w:t>
            </w:r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>’</w:t>
            </w:r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>ASEAN. Il contenuto include una discussione sulle interazioni delle donne con il panorama della proprietà intellettuale della regione, un</w:t>
            </w:r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>’</w:t>
            </w:r>
            <w:r w:rsidRPr="0030009A">
              <w:rPr>
                <w:rFonts w:asciiTheme="minorHAnsi" w:hAnsiTheme="minorHAnsi" w:cstheme="minorHAnsi"/>
                <w:color w:val="002060"/>
                <w:lang w:val="it-IT"/>
              </w:rPr>
              <w:t>analisi comparativa di importanti imprese basate sulla comunità e guidate da donne e una vetrina di prodotti delle industrie pertinenti.</w:t>
            </w:r>
          </w:p>
          <w:p w14:paraId="413CE3A2" w14:textId="77777777" w:rsidR="0030009A" w:rsidRPr="0030009A" w:rsidRDefault="0030009A" w:rsidP="0030009A">
            <w:pPr>
              <w:widowControl/>
              <w:autoSpaceDE/>
              <w:autoSpaceDN/>
              <w:rPr>
                <w:rFonts w:asciiTheme="minorHAnsi" w:hAnsiTheme="minorHAnsi" w:cstheme="minorHAnsi"/>
                <w:color w:val="002060"/>
                <w:lang w:val="it-IT"/>
              </w:rPr>
            </w:pPr>
          </w:p>
          <w:p w14:paraId="051E43C9" w14:textId="57F59BE3" w:rsidR="003A7A75" w:rsidRPr="0030009A" w:rsidRDefault="0030009A" w:rsidP="0030009A">
            <w:pPr>
              <w:rPr>
                <w:color w:val="002060"/>
                <w:lang w:val="it-IT"/>
              </w:rPr>
            </w:pPr>
            <w:r w:rsidRPr="0030009A">
              <w:rPr>
                <w:rFonts w:asciiTheme="minorHAnsi" w:hAnsiTheme="minorHAnsi" w:cstheme="minorHAnsi"/>
                <w:color w:val="002060"/>
              </w:rPr>
              <w:t>Lo studio intende promuovere i vantaggi che la protezione dei DPI offre alle industrie basate sulla comunità gestite da donne e migliorare la conoscenza della componente di genere delle micro, piccole e medie imprese (MPMI) e dei settori creativi. Aiuta anche a raggiungere molti degli obiettivi di sviluppo sostenibile stabiliti dal Programma di sviluppo delle Nazioni Unite, tra cui istruzione di qualità, uguaglianza di genere, opportunità di lavoro dignitose e crescita economica, imprese, innovazione e infrastrutture, nonché città e comunità sostenibili.</w:t>
            </w:r>
          </w:p>
        </w:tc>
      </w:tr>
      <w:tr w:rsidR="00AC5F1E" w14:paraId="1BA12CED" w14:textId="77777777" w:rsidTr="00B31A21">
        <w:trPr>
          <w:trHeight w:val="454"/>
        </w:trPr>
        <w:tc>
          <w:tcPr>
            <w:tcW w:w="2269" w:type="dxa"/>
            <w:vMerge/>
            <w:shd w:val="clear" w:color="auto" w:fill="B05894"/>
          </w:tcPr>
          <w:p w14:paraId="2CDD4CC7" w14:textId="77777777" w:rsidR="00AC5F1E" w:rsidRPr="0030009A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40E9446" w14:textId="5D9E43BF" w:rsidR="00AC5F1E" w:rsidRPr="0030009A" w:rsidRDefault="00AC5F1E" w:rsidP="008203F1">
            <w:pPr>
              <w:ind w:right="459"/>
              <w:rPr>
                <w:color w:val="002060"/>
                <w:lang w:val="en-US"/>
              </w:rPr>
            </w:pPr>
            <w:r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 xml:space="preserve">Link </w:t>
            </w:r>
            <w:proofErr w:type="spellStart"/>
            <w:r w:rsidR="0030009A"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>d’interesse</w:t>
            </w:r>
            <w:proofErr w:type="spellEnd"/>
            <w:r w:rsidR="008203F1" w:rsidRPr="0030009A">
              <w:rPr>
                <w:rFonts w:asciiTheme="minorHAnsi" w:hAnsiTheme="minorHAnsi" w:cstheme="minorHAnsi"/>
                <w:b/>
                <w:bCs/>
                <w:color w:val="002060"/>
                <w:lang w:val="en-GB"/>
              </w:rPr>
              <w:t xml:space="preserve"> / filename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40D7388C" w14:textId="78D08924" w:rsidR="00AC5F1E" w:rsidRPr="0030009A" w:rsidRDefault="00000000" w:rsidP="00AC5F1E">
            <w:pPr>
              <w:rPr>
                <w:rFonts w:asciiTheme="minorHAnsi" w:hAnsiTheme="minorHAnsi" w:cstheme="minorHAnsi"/>
                <w:color w:val="002060"/>
                <w:lang w:val="en-US"/>
              </w:rPr>
            </w:pPr>
            <w:hyperlink r:id="rId8" w:history="1">
              <w:r w:rsidR="003A7A75" w:rsidRPr="0030009A">
                <w:rPr>
                  <w:rStyle w:val="Hyperlink"/>
                  <w:rFonts w:asciiTheme="minorHAnsi" w:hAnsiTheme="minorHAnsi" w:cstheme="minorHAnsi"/>
                  <w:color w:val="002060"/>
                  <w:lang w:val="en-US"/>
                </w:rPr>
                <w:t>https://internationalipcooperation.eu/en/ariseplusipr/activities/study-role-and-involvement-women-community-based-industries-related-ipr</w:t>
              </w:r>
            </w:hyperlink>
            <w:r w:rsidR="003A7A75" w:rsidRPr="0030009A">
              <w:rPr>
                <w:rFonts w:asciiTheme="minorHAnsi" w:hAnsiTheme="minorHAnsi" w:cstheme="minorHAnsi"/>
                <w:color w:val="002060"/>
                <w:lang w:val="en-US"/>
              </w:rPr>
              <w:t xml:space="preserve"> </w:t>
            </w:r>
          </w:p>
        </w:tc>
      </w:tr>
      <w:tr w:rsidR="00AC5F1E" w14:paraId="64F0BABE" w14:textId="77777777" w:rsidTr="00B31A21">
        <w:trPr>
          <w:gridAfter w:val="1"/>
          <w:wAfter w:w="31" w:type="dxa"/>
          <w:trHeight w:val="454"/>
        </w:trPr>
        <w:tc>
          <w:tcPr>
            <w:tcW w:w="2269" w:type="dxa"/>
            <w:shd w:val="clear" w:color="auto" w:fill="B05894"/>
          </w:tcPr>
          <w:p w14:paraId="1FEC0D01" w14:textId="74B3D541" w:rsidR="00AC5F1E" w:rsidRPr="00AC5F1E" w:rsidRDefault="0030009A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Risorse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(videos, reference link) </w:t>
            </w:r>
          </w:p>
        </w:tc>
        <w:tc>
          <w:tcPr>
            <w:tcW w:w="7187" w:type="dxa"/>
            <w:gridSpan w:val="2"/>
            <w:shd w:val="clear" w:color="auto" w:fill="FFFFFF" w:themeFill="background1"/>
          </w:tcPr>
          <w:p w14:paraId="3DBBB3E2" w14:textId="7E296DCE" w:rsidR="00AC5F1E" w:rsidRPr="0030009A" w:rsidRDefault="00326A26" w:rsidP="00AC5F1E">
            <w:pPr>
              <w:rPr>
                <w:color w:val="002060"/>
                <w:lang w:val="en-US"/>
              </w:rPr>
            </w:pPr>
            <w:r w:rsidRPr="0030009A">
              <w:rPr>
                <w:color w:val="002060"/>
                <w:lang w:val="en-US"/>
              </w:rPr>
              <w:t>//</w:t>
            </w:r>
          </w:p>
        </w:tc>
      </w:tr>
      <w:tr w:rsidR="00AC5F1E" w14:paraId="57FEB2F4" w14:textId="77777777" w:rsidTr="00B31A21">
        <w:trPr>
          <w:gridAfter w:val="1"/>
          <w:wAfter w:w="31" w:type="dxa"/>
          <w:trHeight w:val="454"/>
        </w:trPr>
        <w:tc>
          <w:tcPr>
            <w:tcW w:w="2269" w:type="dxa"/>
            <w:shd w:val="clear" w:color="auto" w:fill="B05894"/>
          </w:tcPr>
          <w:p w14:paraId="0238FC78" w14:textId="18B9D105" w:rsidR="00AC5F1E" w:rsidRPr="00AC5F1E" w:rsidRDefault="0030009A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Materiale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correlato</w:t>
            </w:r>
            <w:proofErr w:type="spellEnd"/>
          </w:p>
        </w:tc>
        <w:tc>
          <w:tcPr>
            <w:tcW w:w="7187" w:type="dxa"/>
            <w:gridSpan w:val="2"/>
            <w:shd w:val="clear" w:color="auto" w:fill="FFFFFF" w:themeFill="background1"/>
          </w:tcPr>
          <w:p w14:paraId="5F3A3B38" w14:textId="73D5CC47" w:rsidR="00AC5F1E" w:rsidRPr="0030009A" w:rsidRDefault="00326A26" w:rsidP="00AC5F1E">
            <w:pPr>
              <w:rPr>
                <w:color w:val="002060"/>
                <w:lang w:val="en-US"/>
              </w:rPr>
            </w:pPr>
            <w:r w:rsidRPr="0030009A">
              <w:rPr>
                <w:color w:val="002060"/>
                <w:lang w:val="en-US"/>
              </w:rPr>
              <w:t>//</w:t>
            </w:r>
          </w:p>
        </w:tc>
      </w:tr>
      <w:tr w:rsidR="00AC5F1E" w14:paraId="33957191" w14:textId="77777777" w:rsidTr="00B31A21">
        <w:trPr>
          <w:gridAfter w:val="1"/>
          <w:wAfter w:w="31" w:type="dxa"/>
          <w:trHeight w:val="454"/>
        </w:trPr>
        <w:tc>
          <w:tcPr>
            <w:tcW w:w="2269" w:type="dxa"/>
            <w:shd w:val="clear" w:color="auto" w:fill="B05894"/>
          </w:tcPr>
          <w:p w14:paraId="612422CA" w14:textId="3910EB70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</w:t>
            </w:r>
            <w:r w:rsidR="0030009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30009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correlati</w:t>
            </w:r>
            <w:proofErr w:type="spellEnd"/>
          </w:p>
        </w:tc>
        <w:tc>
          <w:tcPr>
            <w:tcW w:w="7187" w:type="dxa"/>
            <w:gridSpan w:val="2"/>
            <w:shd w:val="clear" w:color="auto" w:fill="FFFFFF" w:themeFill="background1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B31A21">
        <w:trPr>
          <w:gridAfter w:val="1"/>
          <w:wAfter w:w="31" w:type="dxa"/>
          <w:trHeight w:val="454"/>
        </w:trPr>
        <w:tc>
          <w:tcPr>
            <w:tcW w:w="2269" w:type="dxa"/>
            <w:shd w:val="clear" w:color="auto" w:fill="B05894"/>
          </w:tcPr>
          <w:p w14:paraId="073290BC" w14:textId="1F371CFF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</w:t>
            </w:r>
            <w:r w:rsidR="0030009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ibliografia</w:t>
            </w:r>
            <w:proofErr w:type="spellEnd"/>
          </w:p>
        </w:tc>
        <w:tc>
          <w:tcPr>
            <w:tcW w:w="7187" w:type="dxa"/>
            <w:gridSpan w:val="2"/>
            <w:shd w:val="clear" w:color="auto" w:fill="FFFFFF" w:themeFill="background1"/>
          </w:tcPr>
          <w:p w14:paraId="3A29C2CA" w14:textId="77777777" w:rsidR="00AC5F1E" w:rsidRDefault="00AC5F1E" w:rsidP="00AC5F1E">
            <w:pPr>
              <w:rPr>
                <w:lang w:val="en-US"/>
              </w:rPr>
            </w:pPr>
          </w:p>
          <w:p w14:paraId="1DD2CC14" w14:textId="132C19E3" w:rsidR="00AC5F1E" w:rsidRDefault="00000000" w:rsidP="00AC5F1E">
            <w:pPr>
              <w:rPr>
                <w:lang w:val="en-US"/>
              </w:rPr>
            </w:pPr>
            <w:hyperlink r:id="rId9" w:history="1">
              <w:r w:rsidR="00326A26" w:rsidRPr="009E45C1">
                <w:rPr>
                  <w:rStyle w:val="Hyperlink"/>
                  <w:lang w:val="en-US"/>
                </w:rPr>
                <w:t>https://crsreports.congress.gov/product/pdf/IF/IF10033/15</w:t>
              </w:r>
            </w:hyperlink>
          </w:p>
          <w:p w14:paraId="589387D6" w14:textId="4733D0E5" w:rsidR="00326A26" w:rsidRDefault="00000000" w:rsidP="00AC5F1E">
            <w:pPr>
              <w:rPr>
                <w:lang w:val="en-US"/>
              </w:rPr>
            </w:pPr>
            <w:hyperlink r:id="rId10" w:history="1">
              <w:r w:rsidR="00326A26" w:rsidRPr="009E45C1">
                <w:rPr>
                  <w:rStyle w:val="Hyperlink"/>
                  <w:lang w:val="en-US"/>
                </w:rPr>
                <w:t>http://www.inveiss.com/legal-aspects-of-an-international-business/</w:t>
              </w:r>
            </w:hyperlink>
          </w:p>
          <w:p w14:paraId="22748640" w14:textId="508A6BBC" w:rsidR="00326A26" w:rsidRDefault="00000000" w:rsidP="00AC5F1E">
            <w:pPr>
              <w:rPr>
                <w:lang w:val="en-US"/>
              </w:rPr>
            </w:pPr>
            <w:hyperlink r:id="rId11" w:history="1">
              <w:r w:rsidR="00326A26" w:rsidRPr="009E45C1">
                <w:rPr>
                  <w:rStyle w:val="Hyperlink"/>
                  <w:lang w:val="en-US"/>
                </w:rPr>
                <w:t>https://www.hg.org/legal-articles/legal-aspects-of-international-business-transactions-30504</w:t>
              </w:r>
            </w:hyperlink>
          </w:p>
          <w:p w14:paraId="0EBE39FF" w14:textId="5A4EBB41" w:rsidR="00AC5F1E" w:rsidRDefault="00000000" w:rsidP="00AC5F1E">
            <w:pPr>
              <w:rPr>
                <w:lang w:val="en-US"/>
              </w:rPr>
            </w:pPr>
            <w:hyperlink r:id="rId12" w:history="1">
              <w:r w:rsidR="00326A26" w:rsidRPr="009E45C1">
                <w:rPr>
                  <w:rStyle w:val="Hyperlink"/>
                  <w:lang w:val="en-US"/>
                </w:rPr>
                <w:t>https://malesculaw.com/legal-issues-in-international-business-transactions/</w:t>
              </w:r>
            </w:hyperlink>
          </w:p>
          <w:p w14:paraId="0AC2EE14" w14:textId="5B7E022E" w:rsidR="00AC5F1E" w:rsidRDefault="00000000" w:rsidP="00AC5F1E">
            <w:pPr>
              <w:rPr>
                <w:lang w:val="en-US"/>
              </w:rPr>
            </w:pPr>
            <w:hyperlink r:id="rId13" w:history="1">
              <w:r w:rsidR="003A7A75" w:rsidRPr="009E45C1">
                <w:rPr>
                  <w:rStyle w:val="Hyperlink"/>
                  <w:lang w:val="en-US"/>
                </w:rPr>
                <w:t>https://ec.europa.eu/info/business-economy-euro/doing-business-eu/intellectual-property-rights_en</w:t>
              </w:r>
            </w:hyperlink>
          </w:p>
          <w:p w14:paraId="39E73398" w14:textId="094081DF" w:rsidR="003A7A75" w:rsidRPr="00AC5F1E" w:rsidRDefault="003A7A75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B31A21">
        <w:trPr>
          <w:gridAfter w:val="1"/>
          <w:wAfter w:w="31" w:type="dxa"/>
          <w:trHeight w:val="454"/>
        </w:trPr>
        <w:tc>
          <w:tcPr>
            <w:tcW w:w="2269" w:type="dxa"/>
            <w:shd w:val="clear" w:color="auto" w:fill="B05894"/>
          </w:tcPr>
          <w:p w14:paraId="755F55C1" w14:textId="68B35D4E" w:rsidR="00AC5F1E" w:rsidRPr="00AC5F1E" w:rsidRDefault="0030009A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Sviluppato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da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7187" w:type="dxa"/>
            <w:gridSpan w:val="2"/>
            <w:shd w:val="clear" w:color="auto" w:fill="FFFFFF" w:themeFill="background1"/>
          </w:tcPr>
          <w:p w14:paraId="6569D4CE" w14:textId="369C518D" w:rsidR="00AC5F1E" w:rsidRPr="00AC5F1E" w:rsidRDefault="00326A26" w:rsidP="00AC5F1E">
            <w:pPr>
              <w:rPr>
                <w:lang w:val="en-US"/>
              </w:rPr>
            </w:pPr>
            <w:r w:rsidRPr="0030009A">
              <w:rPr>
                <w:color w:val="002060"/>
                <w:lang w:val="en-US"/>
              </w:rPr>
              <w:t xml:space="preserve">IDP &amp; </w:t>
            </w:r>
            <w:proofErr w:type="spellStart"/>
            <w:r w:rsidRPr="0030009A">
              <w:rPr>
                <w:color w:val="002060"/>
                <w:lang w:val="en-US"/>
              </w:rPr>
              <w:t>IHF</w:t>
            </w:r>
            <w:proofErr w:type="spellEnd"/>
          </w:p>
        </w:tc>
      </w:tr>
    </w:tbl>
    <w:p w14:paraId="13987C3F" w14:textId="52E719D9" w:rsidR="00BD5819" w:rsidRPr="003A1074" w:rsidRDefault="00BD5819" w:rsidP="003A1074"/>
    <w:sectPr w:rsidR="00BD5819" w:rsidRPr="003A1074" w:rsidSect="00F71692">
      <w:headerReference w:type="default" r:id="rId14"/>
      <w:type w:val="continuous"/>
      <w:pgSz w:w="11906" w:h="16838" w:code="9"/>
      <w:pgMar w:top="640" w:right="1680" w:bottom="241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6598" w14:textId="77777777" w:rsidR="00BB301A" w:rsidRDefault="00BB301A" w:rsidP="003A1074">
      <w:r>
        <w:separator/>
      </w:r>
    </w:p>
  </w:endnote>
  <w:endnote w:type="continuationSeparator" w:id="0">
    <w:p w14:paraId="21E8CEB5" w14:textId="77777777" w:rsidR="00BB301A" w:rsidRDefault="00BB301A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6578" w14:textId="77777777" w:rsidR="00BB301A" w:rsidRDefault="00BB301A" w:rsidP="003A1074">
      <w:r>
        <w:separator/>
      </w:r>
    </w:p>
  </w:footnote>
  <w:footnote w:type="continuationSeparator" w:id="0">
    <w:p w14:paraId="7AC55290" w14:textId="77777777" w:rsidR="00BB301A" w:rsidRDefault="00BB301A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BodyText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2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BodyText"/>
      <w:rPr>
        <w:rFonts w:ascii="Times New Roman"/>
        <w:sz w:val="20"/>
      </w:rPr>
    </w:pPr>
  </w:p>
  <w:p w14:paraId="78BAFA03" w14:textId="5F4B08C9" w:rsidR="003A1074" w:rsidRDefault="002C11B8" w:rsidP="003A1074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88F17B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961A083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1578C12" w14:textId="77777777" w:rsidR="003A1074" w:rsidRDefault="003A1074" w:rsidP="003A1074">
    <w:pPr>
      <w:pStyle w:val="BodyText"/>
      <w:rPr>
        <w:rFonts w:ascii="Times New Roman"/>
        <w:sz w:val="20"/>
      </w:rPr>
    </w:pPr>
  </w:p>
  <w:p w14:paraId="56A55725" w14:textId="77777777" w:rsidR="003A1074" w:rsidRDefault="003A1074" w:rsidP="003A1074">
    <w:pPr>
      <w:pStyle w:val="BodyText"/>
      <w:rPr>
        <w:rFonts w:ascii="Times New Roman"/>
        <w:sz w:val="20"/>
      </w:rPr>
    </w:pPr>
  </w:p>
  <w:p w14:paraId="200D00A8" w14:textId="77777777" w:rsidR="003A1074" w:rsidRDefault="003A1074" w:rsidP="003A1074">
    <w:pPr>
      <w:pStyle w:val="BodyText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BodyText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6A"/>
    <w:multiLevelType w:val="hybridMultilevel"/>
    <w:tmpl w:val="C7F6A23C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64C"/>
    <w:multiLevelType w:val="hybridMultilevel"/>
    <w:tmpl w:val="86029132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1F95"/>
    <w:multiLevelType w:val="hybridMultilevel"/>
    <w:tmpl w:val="8D625706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D6CCD8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446"/>
    <w:multiLevelType w:val="hybridMultilevel"/>
    <w:tmpl w:val="065C77F6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1BE"/>
    <w:multiLevelType w:val="hybridMultilevel"/>
    <w:tmpl w:val="171E5370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97B07"/>
    <w:multiLevelType w:val="hybridMultilevel"/>
    <w:tmpl w:val="F758A0D2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E45"/>
    <w:multiLevelType w:val="hybridMultilevel"/>
    <w:tmpl w:val="65B06754"/>
    <w:lvl w:ilvl="0" w:tplc="86CA6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626348"/>
    <w:multiLevelType w:val="hybridMultilevel"/>
    <w:tmpl w:val="F9AE156E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2D17"/>
    <w:multiLevelType w:val="hybridMultilevel"/>
    <w:tmpl w:val="B1000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64BD"/>
    <w:multiLevelType w:val="multilevel"/>
    <w:tmpl w:val="C3FAD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396325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010046">
    <w:abstractNumId w:val="4"/>
  </w:num>
  <w:num w:numId="3" w16cid:durableId="651447874">
    <w:abstractNumId w:val="10"/>
  </w:num>
  <w:num w:numId="4" w16cid:durableId="1647202622">
    <w:abstractNumId w:val="2"/>
  </w:num>
  <w:num w:numId="5" w16cid:durableId="1309817768">
    <w:abstractNumId w:val="1"/>
  </w:num>
  <w:num w:numId="6" w16cid:durableId="1437940332">
    <w:abstractNumId w:val="0"/>
  </w:num>
  <w:num w:numId="7" w16cid:durableId="1919514301">
    <w:abstractNumId w:val="3"/>
  </w:num>
  <w:num w:numId="8" w16cid:durableId="551426642">
    <w:abstractNumId w:val="8"/>
  </w:num>
  <w:num w:numId="9" w16cid:durableId="44380619">
    <w:abstractNumId w:val="6"/>
  </w:num>
  <w:num w:numId="10" w16cid:durableId="1588154398">
    <w:abstractNumId w:val="7"/>
  </w:num>
  <w:num w:numId="11" w16cid:durableId="1167087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819"/>
    <w:rsid w:val="000C0BF7"/>
    <w:rsid w:val="000D2AA9"/>
    <w:rsid w:val="001337A8"/>
    <w:rsid w:val="002C11B8"/>
    <w:rsid w:val="002C7506"/>
    <w:rsid w:val="0030009A"/>
    <w:rsid w:val="00305640"/>
    <w:rsid w:val="00326A26"/>
    <w:rsid w:val="00327C63"/>
    <w:rsid w:val="00332954"/>
    <w:rsid w:val="003503FC"/>
    <w:rsid w:val="003A1074"/>
    <w:rsid w:val="003A7A75"/>
    <w:rsid w:val="003B110A"/>
    <w:rsid w:val="00451483"/>
    <w:rsid w:val="00475B6B"/>
    <w:rsid w:val="00477D25"/>
    <w:rsid w:val="00492F34"/>
    <w:rsid w:val="004A4328"/>
    <w:rsid w:val="00581CD1"/>
    <w:rsid w:val="005D53D4"/>
    <w:rsid w:val="00602075"/>
    <w:rsid w:val="00736A73"/>
    <w:rsid w:val="007421F6"/>
    <w:rsid w:val="007475F4"/>
    <w:rsid w:val="007D1E70"/>
    <w:rsid w:val="008203F1"/>
    <w:rsid w:val="008469E0"/>
    <w:rsid w:val="00884535"/>
    <w:rsid w:val="00896309"/>
    <w:rsid w:val="00914DF1"/>
    <w:rsid w:val="009A20A7"/>
    <w:rsid w:val="009C65AA"/>
    <w:rsid w:val="00A06B33"/>
    <w:rsid w:val="00AC5F1E"/>
    <w:rsid w:val="00B31A21"/>
    <w:rsid w:val="00BB301A"/>
    <w:rsid w:val="00BD5819"/>
    <w:rsid w:val="00C92323"/>
    <w:rsid w:val="00CB1855"/>
    <w:rsid w:val="00D21A9C"/>
    <w:rsid w:val="00D97B97"/>
    <w:rsid w:val="00E0652D"/>
    <w:rsid w:val="00E4593C"/>
    <w:rsid w:val="00EB4075"/>
    <w:rsid w:val="00F64E8E"/>
    <w:rsid w:val="00F71692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DefaultParagraphFont"/>
    <w:rsid w:val="00914DF1"/>
  </w:style>
  <w:style w:type="paragraph" w:styleId="NormalWeb">
    <w:name w:val="Normal (Web)"/>
    <w:basedOn w:val="Normal"/>
    <w:uiPriority w:val="99"/>
    <w:semiHidden/>
    <w:unhideWhenUsed/>
    <w:rsid w:val="00326A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A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ipcooperation.eu/en/ariseplusipr/activities/study-role-and-involvement-women-community-based-industries-related-ipr" TargetMode="External"/><Relationship Id="rId13" Type="http://schemas.openxmlformats.org/officeDocument/2006/relationships/hyperlink" Target="https://ec.europa.eu/info/business-economy-euro/doing-business-eu/intellectual-property-rights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lesculaw.com/legal-issues-in-international-business-transac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g.org/legal-articles/legal-aspects-of-international-business-transactions-305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veiss.com/legal-aspects-of-an-international-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sreports.congress.gov/product/pdf/IF/IF10033/1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1700-C2C4-4796-B5D7-E09F194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gloria ridolfi</cp:lastModifiedBy>
  <cp:revision>24</cp:revision>
  <dcterms:created xsi:type="dcterms:W3CDTF">2022-02-25T10:54:00Z</dcterms:created>
  <dcterms:modified xsi:type="dcterms:W3CDTF">2023-01-25T17:19:00Z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